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22" w:rsidRPr="002A6822" w:rsidRDefault="006A1DAA" w:rsidP="002A6822">
      <w:pPr>
        <w:pStyle w:val="Nagwek2"/>
        <w:spacing w:line="360" w:lineRule="auto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bookmarkStart w:id="0" w:name="_Toc503523739"/>
      <w:r w:rsidRPr="009B3490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KLAUZULA INFORMACYJNA </w:t>
      </w:r>
    </w:p>
    <w:p w:rsidR="002A6822" w:rsidRPr="005A6BE3" w:rsidRDefault="005A6BE3" w:rsidP="00AE44BF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5A6BE3">
        <w:rPr>
          <w:rFonts w:ascii="Century Gothic" w:hAnsi="Century Gothic"/>
          <w:b/>
          <w:sz w:val="20"/>
          <w:szCs w:val="20"/>
          <w:u w:val="single"/>
        </w:rPr>
        <w:t xml:space="preserve">dla osoby składającej </w:t>
      </w:r>
      <w:r w:rsidR="00103059">
        <w:rPr>
          <w:rFonts w:ascii="Century Gothic" w:hAnsi="Century Gothic"/>
          <w:b/>
          <w:sz w:val="20"/>
          <w:szCs w:val="20"/>
          <w:u w:val="single"/>
        </w:rPr>
        <w:t xml:space="preserve">pismo dot. </w:t>
      </w:r>
      <w:r w:rsidR="002A6822">
        <w:rPr>
          <w:rFonts w:ascii="Century Gothic" w:hAnsi="Century Gothic"/>
          <w:b/>
          <w:sz w:val="20"/>
          <w:szCs w:val="20"/>
          <w:u w:val="single"/>
        </w:rPr>
        <w:t>sprawy ogólnej,</w:t>
      </w:r>
      <w:r w:rsidR="00E00A1E">
        <w:rPr>
          <w:rFonts w:ascii="Century Gothic" w:hAnsi="Century Gothic"/>
          <w:b/>
          <w:sz w:val="20"/>
          <w:szCs w:val="20"/>
          <w:u w:val="single"/>
        </w:rPr>
        <w:t xml:space="preserve"> wyjaśni</w:t>
      </w:r>
      <w:r w:rsidR="004743E3">
        <w:rPr>
          <w:rFonts w:ascii="Century Gothic" w:hAnsi="Century Gothic"/>
          <w:b/>
          <w:sz w:val="20"/>
          <w:szCs w:val="20"/>
          <w:u w:val="single"/>
        </w:rPr>
        <w:t>e</w:t>
      </w:r>
      <w:r w:rsidR="00E00A1E">
        <w:rPr>
          <w:rFonts w:ascii="Century Gothic" w:hAnsi="Century Gothic"/>
          <w:b/>
          <w:sz w:val="20"/>
          <w:szCs w:val="20"/>
          <w:u w:val="single"/>
        </w:rPr>
        <w:t xml:space="preserve">nia </w:t>
      </w:r>
      <w:bookmarkStart w:id="1" w:name="_GoBack"/>
      <w:bookmarkEnd w:id="1"/>
    </w:p>
    <w:p w:rsidR="000D5EC2" w:rsidRDefault="000D5EC2" w:rsidP="000D5EC2">
      <w:pPr>
        <w:pStyle w:val="Nagwek2"/>
        <w:spacing w:before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               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 przez Dyrektora Miejskiego Centrum Kultury w Leżajsku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br/>
        <w:t xml:space="preserve">z siedzibą przy ul. Mickiewicza 65, 37-300 Leżajsk  (dalej: MCK w Leżajsku).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Dane osobowe są przetwarzane z poszanowaniem Państwa praw i wolności, w granicach obowiązków wynikających z przepisów prawa.</w:t>
      </w:r>
    </w:p>
    <w:p w:rsidR="000D5EC2" w:rsidRDefault="000D5EC2" w:rsidP="000D5EC2"/>
    <w:p w:rsidR="000D5EC2" w:rsidRDefault="000D5EC2" w:rsidP="000D5EC2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1"/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 w:cs="Times New Roman"/>
          <w:b/>
          <w:color w:val="000000" w:themeColor="text1"/>
          <w:sz w:val="20"/>
          <w:szCs w:val="20"/>
        </w:rPr>
        <w:t>Administratorem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Pani/Pana danych osobowych jest MCK w Leżajsku. Dane teleadresowe: ul. Mickiewicza 65, 37-300 Leżajsk, email: </w:t>
      </w:r>
      <w:r>
        <w:rPr>
          <w:rFonts w:ascii="Century Gothic" w:hAnsi="Century Gothic"/>
          <w:sz w:val="20"/>
        </w:rPr>
        <w:t>dyrektor@mcklezajsk.pl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, tel. (17) 785 11 34.</w:t>
      </w:r>
    </w:p>
    <w:p w:rsidR="000D5EC2" w:rsidRDefault="000D5EC2" w:rsidP="000D5E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/>
          <w:color w:val="000000" w:themeColor="text1"/>
          <w:sz w:val="20"/>
          <w:szCs w:val="20"/>
        </w:rPr>
        <w:t>Dane kontaktowe do inspektora ochrony danych w MCK w Leżajsku: Pan Rafał Żelazo, adres email: rafalzelazo@gmail.com lub dane teleadresowe administratora.</w:t>
      </w:r>
    </w:p>
    <w:p w:rsidR="00103059" w:rsidRPr="00103059" w:rsidRDefault="000D5EC2" w:rsidP="001030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MCK w Leżajsku</w:t>
      </w:r>
      <w:r w:rsidR="00A95C91">
        <w:rPr>
          <w:rFonts w:ascii="Century Gothic" w:hAnsi="Century Gothic"/>
          <w:color w:val="000000" w:themeColor="text1"/>
          <w:sz w:val="20"/>
          <w:szCs w:val="20"/>
        </w:rPr>
        <w:t xml:space="preserve"> może przetwarzać Pani/Pana </w:t>
      </w:r>
      <w:r w:rsidR="006A1DAA" w:rsidRPr="000C06C8">
        <w:rPr>
          <w:rFonts w:ascii="Century Gothic" w:hAnsi="Century Gothic"/>
          <w:color w:val="000000" w:themeColor="text1"/>
          <w:sz w:val="20"/>
          <w:szCs w:val="20"/>
        </w:rPr>
        <w:t xml:space="preserve">dane osobowe w następujących </w:t>
      </w:r>
      <w:r w:rsidR="006A1DAA" w:rsidRPr="00552FDB">
        <w:rPr>
          <w:rFonts w:ascii="Century Gothic" w:hAnsi="Century Gothic"/>
          <w:b/>
          <w:color w:val="000000" w:themeColor="text1"/>
          <w:sz w:val="20"/>
          <w:szCs w:val="20"/>
        </w:rPr>
        <w:t>celach:</w:t>
      </w:r>
      <w:r w:rsidR="00552FD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103059" w:rsidRPr="00103059" w:rsidRDefault="00103059" w:rsidP="00103059">
      <w:pPr>
        <w:pStyle w:val="Akapitzlist"/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realizacji Twojej</w:t>
      </w:r>
      <w:r w:rsidRPr="00103059">
        <w:rPr>
          <w:rFonts w:ascii="Century Gothic" w:hAnsi="Century Gothic"/>
          <w:color w:val="000000" w:themeColor="text1"/>
          <w:sz w:val="20"/>
          <w:szCs w:val="20"/>
        </w:rPr>
        <w:t xml:space="preserve"> spraw</w:t>
      </w:r>
      <w:r w:rsidR="000D5EC2">
        <w:rPr>
          <w:rFonts w:ascii="Century Gothic" w:hAnsi="Century Gothic"/>
          <w:color w:val="000000" w:themeColor="text1"/>
          <w:sz w:val="20"/>
          <w:szCs w:val="20"/>
        </w:rPr>
        <w:t xml:space="preserve">y; </w:t>
      </w:r>
      <w:r w:rsidR="00552FDB" w:rsidRPr="00552FDB">
        <w:rPr>
          <w:rFonts w:ascii="Century Gothic" w:hAnsi="Century Gothic"/>
          <w:b/>
          <w:color w:val="000000" w:themeColor="text1"/>
          <w:sz w:val="20"/>
          <w:szCs w:val="20"/>
        </w:rPr>
        <w:t>podstawa prawna:</w:t>
      </w:r>
      <w:r w:rsidR="00552FDB">
        <w:rPr>
          <w:rFonts w:ascii="Century Gothic" w:hAnsi="Century Gothic"/>
          <w:color w:val="000000" w:themeColor="text1"/>
          <w:sz w:val="20"/>
          <w:szCs w:val="20"/>
        </w:rPr>
        <w:t xml:space="preserve"> art. 6 ust. </w:t>
      </w:r>
      <w:r w:rsidR="00140518">
        <w:rPr>
          <w:rFonts w:ascii="Century Gothic" w:hAnsi="Century Gothic"/>
          <w:color w:val="000000" w:themeColor="text1"/>
          <w:sz w:val="20"/>
          <w:szCs w:val="20"/>
        </w:rPr>
        <w:t xml:space="preserve">1 </w:t>
      </w:r>
      <w:r w:rsidR="00552FDB">
        <w:rPr>
          <w:rFonts w:ascii="Century Gothic" w:hAnsi="Century Gothic"/>
          <w:color w:val="000000" w:themeColor="text1"/>
          <w:sz w:val="20"/>
          <w:szCs w:val="20"/>
        </w:rPr>
        <w:t xml:space="preserve">lit. </w:t>
      </w:r>
      <w:r w:rsidR="00140518">
        <w:rPr>
          <w:rFonts w:ascii="Century Gothic" w:hAnsi="Century Gothic"/>
          <w:color w:val="000000" w:themeColor="text1"/>
          <w:sz w:val="20"/>
          <w:szCs w:val="20"/>
        </w:rPr>
        <w:t>a RODO.</w:t>
      </w:r>
    </w:p>
    <w:p w:rsidR="00AA5D61" w:rsidRPr="000C06C8" w:rsidRDefault="00AA5D61" w:rsidP="007B29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C06C8">
        <w:rPr>
          <w:rFonts w:ascii="Century Gothic" w:hAnsi="Century Gothic"/>
          <w:color w:val="000000" w:themeColor="text1"/>
          <w:sz w:val="20"/>
          <w:szCs w:val="20"/>
        </w:rPr>
        <w:t>Pani/Pana</w:t>
      </w:r>
      <w:r w:rsidR="00346DB1" w:rsidRPr="000C06C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0C06C8">
        <w:rPr>
          <w:rFonts w:ascii="Century Gothic" w:hAnsi="Century Gothic"/>
          <w:color w:val="000000" w:themeColor="text1"/>
          <w:sz w:val="20"/>
          <w:szCs w:val="20"/>
        </w:rPr>
        <w:t xml:space="preserve">dane </w:t>
      </w:r>
      <w:r w:rsidR="000466DE">
        <w:rPr>
          <w:rFonts w:ascii="Century Gothic" w:hAnsi="Century Gothic"/>
          <w:color w:val="000000" w:themeColor="text1"/>
          <w:sz w:val="20"/>
          <w:szCs w:val="20"/>
        </w:rPr>
        <w:t xml:space="preserve">osobowe </w:t>
      </w:r>
      <w:r w:rsidRPr="00FE5C55">
        <w:rPr>
          <w:rFonts w:ascii="Century Gothic" w:hAnsi="Century Gothic"/>
          <w:b/>
          <w:color w:val="000000" w:themeColor="text1"/>
          <w:sz w:val="20"/>
          <w:szCs w:val="20"/>
          <w:shd w:val="clear" w:color="auto" w:fill="FFFFFF"/>
        </w:rPr>
        <w:t>będą udostępniane</w:t>
      </w:r>
      <w:r w:rsidRPr="000C06C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podmiotom uprawnionym do ich otrzymania </w:t>
      </w:r>
      <w:r w:rsidR="00C15283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zgodnie z wł</w:t>
      </w:r>
      <w:r w:rsidR="005A6BE3" w:rsidRPr="000C06C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asciwością, </w:t>
      </w:r>
      <w:r w:rsidRPr="000C06C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na podstawie</w:t>
      </w:r>
      <w:r w:rsidR="001078E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przepisów obowiązującego prawa oraz </w:t>
      </w:r>
      <w:r w:rsidR="001078E6" w:rsidRPr="001078E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podmiotom współpracującym na podstawie umów z </w:t>
      </w:r>
      <w:r w:rsidR="000D5EC2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 w Leżajsku</w:t>
      </w:r>
      <w:r w:rsidR="001078E6" w:rsidRPr="001078E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 zakresie utrzymania i serwisu systemów teleinformatycznych wykorzystywanych do przetwarzania danych osobowych</w:t>
      </w:r>
      <w:r w:rsidR="001078E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.</w:t>
      </w:r>
    </w:p>
    <w:p w:rsidR="006A1DAA" w:rsidRPr="000C06C8" w:rsidRDefault="006A1DAA" w:rsidP="007B29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C06C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FE5C55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0C06C8">
        <w:rPr>
          <w:rFonts w:ascii="Century Gothic" w:hAnsi="Century Gothic"/>
          <w:color w:val="000000" w:themeColor="text1"/>
          <w:sz w:val="20"/>
          <w:szCs w:val="20"/>
        </w:rPr>
        <w:t xml:space="preserve"> do państwa trzeciego/organizacji międzynarodowej.</w:t>
      </w:r>
    </w:p>
    <w:p w:rsidR="006A1DAA" w:rsidRPr="000C06C8" w:rsidRDefault="006A1DAA" w:rsidP="007B29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C06C8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FE5C55">
        <w:rPr>
          <w:rFonts w:ascii="Century Gothic" w:hAnsi="Century Gothic"/>
          <w:b/>
          <w:color w:val="000000" w:themeColor="text1"/>
          <w:sz w:val="20"/>
          <w:szCs w:val="20"/>
        </w:rPr>
        <w:t>będą prz</w:t>
      </w:r>
      <w:r w:rsidR="00FE5C55" w:rsidRPr="00FE5C55">
        <w:rPr>
          <w:rFonts w:ascii="Century Gothic" w:hAnsi="Century Gothic"/>
          <w:b/>
          <w:color w:val="000000" w:themeColor="text1"/>
          <w:sz w:val="20"/>
          <w:szCs w:val="20"/>
        </w:rPr>
        <w:t>echowywane</w:t>
      </w:r>
      <w:r w:rsidRPr="000C06C8">
        <w:rPr>
          <w:rFonts w:ascii="Century Gothic" w:hAnsi="Century Gothic"/>
          <w:color w:val="000000" w:themeColor="text1"/>
          <w:sz w:val="20"/>
          <w:szCs w:val="20"/>
        </w:rPr>
        <w:t xml:space="preserve"> na podstawie przepisów prawa, przez okres niezbędny do realizacji celów przetwarzania wskazanych w pkt 3, lecz nie krócej niż okres wskazany w przepisach o archiwizacji. </w:t>
      </w:r>
      <w:r w:rsidR="000C06C8" w:rsidRPr="000C06C8">
        <w:rPr>
          <w:rFonts w:ascii="Century Gothic" w:hAnsi="Century Gothic"/>
          <w:color w:val="000000" w:themeColor="text1"/>
          <w:sz w:val="20"/>
          <w:szCs w:val="20"/>
        </w:rPr>
        <w:t>(</w:t>
      </w:r>
      <w:r w:rsidR="000C06C8" w:rsidRPr="000C06C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Rozporządzenie Prezesa Rady Ministrów z dnia 18 stycznia 2011 r. w sprawie instrukcji kancelaryjnej, jednolitych rzeczowych wykazów akt oraz instrukcji w sprawie organizacji i zakresu </w:t>
      </w:r>
      <w:r w:rsidR="00D7333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działania archiwów zakładowych),</w:t>
      </w:r>
      <w:r w:rsidR="00D73336" w:rsidRPr="00D73336">
        <w:t xml:space="preserve"> </w:t>
      </w:r>
      <w:r w:rsidR="00D73336" w:rsidRPr="00D7333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chyba, że co innego wynika z przepisów szczególnych. </w:t>
      </w:r>
      <w:r w:rsidR="00D7333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AA5D61" w:rsidRPr="000C06C8" w:rsidRDefault="00AA5D61" w:rsidP="007B29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W związku z przetwarzaniem przez </w:t>
      </w:r>
      <w:r w:rsidR="000D5EC2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 w Leżajsku</w:t>
      </w: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, Pani/Pana danych osobowych, </w:t>
      </w:r>
      <w:r w:rsidRPr="00FE5C55">
        <w:rPr>
          <w:rFonts w:ascii="Century Gothic" w:eastAsia="Times New Roman" w:hAnsi="Century Gothic" w:cs="Times New Roman"/>
          <w:b/>
          <w:noProof w:val="0"/>
          <w:color w:val="000000" w:themeColor="text1"/>
          <w:sz w:val="20"/>
          <w:szCs w:val="20"/>
          <w:lang w:eastAsia="pl-PL"/>
        </w:rPr>
        <w:t>przysługuje Pani/Panu prawo do</w:t>
      </w: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shd w:val="clear" w:color="auto" w:fill="FFFFFF"/>
          <w:lang w:eastAsia="pl-PL"/>
        </w:rPr>
        <w:t xml:space="preserve"> (z zastrzeżeniem ograniczeń wynikających z przepisów prawa)</w:t>
      </w: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:</w:t>
      </w:r>
    </w:p>
    <w:p w:rsidR="00AA5D61" w:rsidRPr="000C06C8" w:rsidRDefault="00AA5D61" w:rsidP="007B29F5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dostępu do treści danych (zgodnie z art. 15 RODO);</w:t>
      </w:r>
    </w:p>
    <w:p w:rsidR="00AA5D61" w:rsidRPr="000C06C8" w:rsidRDefault="00AA5D61" w:rsidP="007B29F5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sprostowania danych (zgodnie z art. 16 RODO);</w:t>
      </w:r>
    </w:p>
    <w:p w:rsidR="00AA5D61" w:rsidRPr="000C06C8" w:rsidRDefault="00AA5D61" w:rsidP="007B29F5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usunięcia danych (zgodnie z art. 17 RODO);</w:t>
      </w:r>
    </w:p>
    <w:p w:rsidR="00AA5D61" w:rsidRPr="000C06C8" w:rsidRDefault="00AA5D61" w:rsidP="007B29F5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ograniczenia przetwarzania danych (zgodnie z art. 18 RODO);</w:t>
      </w:r>
    </w:p>
    <w:p w:rsidR="00AA5D61" w:rsidRPr="000C06C8" w:rsidRDefault="00AA5D61" w:rsidP="007B29F5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przenoszenia danych (zgodnie z art. 20 RODO);</w:t>
      </w:r>
    </w:p>
    <w:p w:rsidR="00AA5D61" w:rsidRPr="000C06C8" w:rsidRDefault="00AA5D61" w:rsidP="007B29F5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prawo do wniesienia sprzeciwu (zgodnie z art. 21 RODO);</w:t>
      </w:r>
    </w:p>
    <w:p w:rsidR="00180EFE" w:rsidRDefault="00180EFE" w:rsidP="007B29F5">
      <w:pPr>
        <w:numPr>
          <w:ilvl w:val="0"/>
          <w:numId w:val="6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 w:rsidRPr="000C06C8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cofnięcia zgody w dowolnym momencie bez wpływu na zgodność z prawem</w:t>
      </w:r>
      <w:r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</w:t>
      </w:r>
    </w:p>
    <w:p w:rsidR="00180EFE" w:rsidRDefault="00180EFE" w:rsidP="007B29F5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przetwarzania, </w:t>
      </w:r>
      <w:r w:rsidRPr="000471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0471DD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 </w:t>
      </w:r>
    </w:p>
    <w:p w:rsidR="00180EFE" w:rsidRDefault="00180EFE" w:rsidP="007B29F5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471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</w:p>
    <w:p w:rsidR="00180EFE" w:rsidRPr="00180EFE" w:rsidRDefault="00180EFE" w:rsidP="007B29F5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471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</w:p>
    <w:p w:rsidR="00180EFE" w:rsidRDefault="00180EFE" w:rsidP="007B29F5">
      <w:pPr>
        <w:shd w:val="clear" w:color="auto" w:fill="FFFFFF"/>
        <w:spacing w:after="0" w:line="240" w:lineRule="auto"/>
        <w:ind w:left="567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  </w:t>
      </w:r>
      <w:r w:rsidRPr="000471D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możliwości przetwarzania danych innych niż wynikające z przepisów prawa.</w:t>
      </w:r>
    </w:p>
    <w:p w:rsidR="007B29F5" w:rsidRDefault="007B29F5" w:rsidP="007B29F5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</w:t>
      </w:r>
      <w:r w:rsidRPr="007B29F5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Aby skorzystać z powyższych praw może Pani/Pan skontaktować się bezpośrednio </w:t>
      </w:r>
      <w:r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                    </w:t>
      </w:r>
    </w:p>
    <w:p w:rsidR="007B29F5" w:rsidRPr="007B29F5" w:rsidRDefault="007B29F5" w:rsidP="007B29F5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  </w:t>
      </w:r>
      <w:r w:rsidRPr="007B29F5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z </w:t>
      </w:r>
      <w:r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</w:t>
      </w:r>
      <w:r w:rsidR="000D5EC2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>MCK w Leżajsku</w:t>
      </w:r>
      <w:r w:rsidRPr="007B29F5">
        <w:rPr>
          <w:rFonts w:ascii="Century Gothic" w:eastAsia="Times New Roman" w:hAnsi="Century Gothic" w:cs="Times New Roman"/>
          <w:noProof w:val="0"/>
          <w:color w:val="000000" w:themeColor="text1"/>
          <w:sz w:val="20"/>
          <w:szCs w:val="20"/>
          <w:lang w:eastAsia="pl-PL"/>
        </w:rPr>
        <w:t xml:space="preserve"> lub naszym inspektorem ochrony danych.</w:t>
      </w:r>
    </w:p>
    <w:p w:rsidR="006A1DAA" w:rsidRPr="000C06C8" w:rsidRDefault="006A1DAA" w:rsidP="007B29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C06C8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</w:t>
      </w:r>
      <w:r w:rsidR="000D5EC2">
        <w:rPr>
          <w:rFonts w:ascii="Century Gothic" w:hAnsi="Century Gothic"/>
          <w:color w:val="000000" w:themeColor="text1"/>
          <w:sz w:val="20"/>
          <w:szCs w:val="20"/>
        </w:rPr>
        <w:t>MCK w Leżajsku</w:t>
      </w:r>
      <w:r w:rsidRPr="000C06C8">
        <w:rPr>
          <w:rFonts w:ascii="Century Gothic" w:hAnsi="Century Gothic"/>
          <w:color w:val="000000" w:themeColor="text1"/>
          <w:sz w:val="20"/>
          <w:szCs w:val="20"/>
        </w:rPr>
        <w:t xml:space="preserve"> Pani/Pana danych osobowych narusza przepisy RODO, przysługuje Pani/Panu </w:t>
      </w:r>
      <w:r w:rsidRPr="00FE5C55">
        <w:rPr>
          <w:rFonts w:ascii="Century Gothic" w:hAnsi="Century Gothic"/>
          <w:b/>
          <w:color w:val="000000" w:themeColor="text1"/>
          <w:sz w:val="20"/>
          <w:szCs w:val="20"/>
        </w:rPr>
        <w:t>prawo do wniesienia skarg</w:t>
      </w:r>
      <w:r w:rsidR="00202A61">
        <w:rPr>
          <w:rFonts w:ascii="Century Gothic" w:hAnsi="Century Gothic"/>
          <w:color w:val="000000" w:themeColor="text1"/>
          <w:sz w:val="20"/>
          <w:szCs w:val="20"/>
        </w:rPr>
        <w:t>i do organu nadzorczego -</w:t>
      </w:r>
      <w:r w:rsidRPr="000C06C8">
        <w:rPr>
          <w:rFonts w:ascii="Century Gothic" w:hAnsi="Century Gothic"/>
          <w:color w:val="000000" w:themeColor="text1"/>
          <w:sz w:val="20"/>
          <w:szCs w:val="20"/>
        </w:rPr>
        <w:t xml:space="preserve"> Prezesa Urzę</w:t>
      </w:r>
      <w:r w:rsidR="00202A61">
        <w:rPr>
          <w:rFonts w:ascii="Century Gothic" w:hAnsi="Century Gothic"/>
          <w:color w:val="000000" w:themeColor="text1"/>
          <w:sz w:val="20"/>
          <w:szCs w:val="20"/>
        </w:rPr>
        <w:t>du Ochrony Danych Osobowych.</w:t>
      </w:r>
    </w:p>
    <w:p w:rsidR="00722CE4" w:rsidRPr="00103059" w:rsidRDefault="006A1DAA" w:rsidP="001030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C06C8">
        <w:rPr>
          <w:rFonts w:ascii="Century Gothic" w:hAnsi="Century Gothic"/>
          <w:color w:val="000000" w:themeColor="text1"/>
          <w:sz w:val="20"/>
          <w:szCs w:val="20"/>
        </w:rPr>
        <w:t xml:space="preserve">Podanie przez Pana/Panią danych osobowych jest </w:t>
      </w:r>
      <w:r w:rsidR="00E00A1E">
        <w:rPr>
          <w:rFonts w:ascii="Century Gothic" w:hAnsi="Century Gothic"/>
          <w:b/>
          <w:color w:val="000000" w:themeColor="text1"/>
          <w:sz w:val="20"/>
          <w:szCs w:val="20"/>
        </w:rPr>
        <w:t>dobrowolne</w:t>
      </w:r>
      <w:r w:rsidR="007E0B5D">
        <w:rPr>
          <w:rFonts w:ascii="Century Gothic" w:hAnsi="Century Gothic"/>
          <w:b/>
          <w:color w:val="000000" w:themeColor="text1"/>
          <w:sz w:val="20"/>
          <w:szCs w:val="20"/>
        </w:rPr>
        <w:t xml:space="preserve">, </w:t>
      </w:r>
      <w:r w:rsidR="007E0B5D" w:rsidRPr="007E0B5D">
        <w:rPr>
          <w:rFonts w:ascii="Century Gothic" w:hAnsi="Century Gothic"/>
          <w:color w:val="000000" w:themeColor="text1"/>
          <w:sz w:val="20"/>
          <w:szCs w:val="20"/>
        </w:rPr>
        <w:t xml:space="preserve">ale </w:t>
      </w:r>
      <w:r w:rsidR="007E0B5D">
        <w:rPr>
          <w:rFonts w:ascii="Century Gothic" w:hAnsi="Century Gothic"/>
          <w:color w:val="000000" w:themeColor="text1"/>
          <w:sz w:val="20"/>
          <w:szCs w:val="20"/>
        </w:rPr>
        <w:t>podanie Twoich</w:t>
      </w:r>
      <w:r w:rsidR="00103059" w:rsidRPr="00103059">
        <w:rPr>
          <w:rFonts w:ascii="Century Gothic" w:hAnsi="Century Gothic"/>
          <w:color w:val="000000" w:themeColor="text1"/>
          <w:sz w:val="20"/>
          <w:szCs w:val="20"/>
        </w:rPr>
        <w:t xml:space="preserve"> danych kontaktowych </w:t>
      </w:r>
      <w:r w:rsidR="007E0B5D">
        <w:rPr>
          <w:rFonts w:ascii="Century Gothic" w:hAnsi="Century Gothic"/>
          <w:color w:val="000000" w:themeColor="text1"/>
          <w:sz w:val="20"/>
          <w:szCs w:val="20"/>
        </w:rPr>
        <w:t xml:space="preserve">przyspieszy kontakt i ułatwi komunikację. </w:t>
      </w:r>
    </w:p>
    <w:bookmarkEnd w:id="0"/>
    <w:p w:rsidR="0078319A" w:rsidRPr="007B29F5" w:rsidRDefault="00AA5D61" w:rsidP="007B29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0C06C8">
        <w:rPr>
          <w:rFonts w:ascii="Century Gothic" w:hAnsi="Century Gothic"/>
          <w:color w:val="000000" w:themeColor="text1"/>
          <w:sz w:val="20"/>
          <w:szCs w:val="20"/>
        </w:rPr>
        <w:t>Pani/Pana dane</w:t>
      </w:r>
      <w:r w:rsidR="000466DE">
        <w:rPr>
          <w:rFonts w:ascii="Century Gothic" w:hAnsi="Century Gothic"/>
          <w:color w:val="000000" w:themeColor="text1"/>
          <w:sz w:val="20"/>
          <w:szCs w:val="20"/>
        </w:rPr>
        <w:t xml:space="preserve"> osobowe</w:t>
      </w:r>
      <w:r w:rsidRPr="000C06C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FE5C55">
        <w:rPr>
          <w:rFonts w:ascii="Century Gothic" w:hAnsi="Century Gothic" w:cs="Arial"/>
          <w:b/>
          <w:color w:val="000000" w:themeColor="text1"/>
          <w:sz w:val="20"/>
          <w:szCs w:val="20"/>
        </w:rPr>
        <w:t>nie będą przetwarzane</w:t>
      </w:r>
      <w:r w:rsidRPr="000C06C8">
        <w:rPr>
          <w:rFonts w:ascii="Century Gothic" w:hAnsi="Century Gothic" w:cs="Arial"/>
          <w:color w:val="000000" w:themeColor="text1"/>
          <w:sz w:val="20"/>
          <w:szCs w:val="20"/>
        </w:rPr>
        <w:t xml:space="preserve"> w procesie zautomatyzowanego podejmowania decyzji ani procesie profilowania.</w:t>
      </w:r>
    </w:p>
    <w:sectPr w:rsidR="0078319A" w:rsidRPr="007B29F5" w:rsidSect="00AE44BF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03760"/>
    <w:multiLevelType w:val="hybridMultilevel"/>
    <w:tmpl w:val="0CBE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1DAA"/>
    <w:rsid w:val="00001381"/>
    <w:rsid w:val="000466DE"/>
    <w:rsid w:val="000C06C8"/>
    <w:rsid w:val="000D5EC2"/>
    <w:rsid w:val="00103059"/>
    <w:rsid w:val="001078E6"/>
    <w:rsid w:val="00140518"/>
    <w:rsid w:val="00164233"/>
    <w:rsid w:val="00180EFE"/>
    <w:rsid w:val="00202A61"/>
    <w:rsid w:val="0023709A"/>
    <w:rsid w:val="002A6822"/>
    <w:rsid w:val="0031464E"/>
    <w:rsid w:val="00346DB1"/>
    <w:rsid w:val="003744B1"/>
    <w:rsid w:val="003B48DE"/>
    <w:rsid w:val="004303D7"/>
    <w:rsid w:val="004743E3"/>
    <w:rsid w:val="00494B7E"/>
    <w:rsid w:val="00552FDB"/>
    <w:rsid w:val="00577F8F"/>
    <w:rsid w:val="005A6BE3"/>
    <w:rsid w:val="006A1DAA"/>
    <w:rsid w:val="006C0EF2"/>
    <w:rsid w:val="00722CE4"/>
    <w:rsid w:val="007B29F5"/>
    <w:rsid w:val="007E0B5D"/>
    <w:rsid w:val="008B1DD1"/>
    <w:rsid w:val="008D3E5B"/>
    <w:rsid w:val="00993257"/>
    <w:rsid w:val="00A4451A"/>
    <w:rsid w:val="00A95C91"/>
    <w:rsid w:val="00AA5D61"/>
    <w:rsid w:val="00AB2DF1"/>
    <w:rsid w:val="00AE44BF"/>
    <w:rsid w:val="00AF33B3"/>
    <w:rsid w:val="00B20EE0"/>
    <w:rsid w:val="00B327D5"/>
    <w:rsid w:val="00BD4567"/>
    <w:rsid w:val="00C15283"/>
    <w:rsid w:val="00C46896"/>
    <w:rsid w:val="00D27630"/>
    <w:rsid w:val="00D6053B"/>
    <w:rsid w:val="00D73336"/>
    <w:rsid w:val="00DF5834"/>
    <w:rsid w:val="00E00A1E"/>
    <w:rsid w:val="00EB49E6"/>
    <w:rsid w:val="00EF4F7F"/>
    <w:rsid w:val="00F15887"/>
    <w:rsid w:val="00F94E16"/>
    <w:rsid w:val="00FE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DA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1DAA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A1D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6D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Żelazo</dc:creator>
  <cp:lastModifiedBy>Lenovo_MCK</cp:lastModifiedBy>
  <cp:revision>2</cp:revision>
  <cp:lastPrinted>2019-05-29T08:05:00Z</cp:lastPrinted>
  <dcterms:created xsi:type="dcterms:W3CDTF">2020-09-15T06:39:00Z</dcterms:created>
  <dcterms:modified xsi:type="dcterms:W3CDTF">2020-09-15T06:39:00Z</dcterms:modified>
</cp:coreProperties>
</file>